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8794" w14:textId="77777777" w:rsidR="00090819" w:rsidRDefault="00836D0C">
      <w:pPr>
        <w:jc w:val="right"/>
        <w:rPr>
          <w:rFonts w:ascii="Calibri" w:eastAsia="Calibri" w:hAnsi="Calibri" w:cs="Calibri"/>
        </w:rPr>
      </w:pPr>
      <w:r>
        <w:rPr>
          <w:noProof/>
          <w:color w:val="000000"/>
          <w:sz w:val="20"/>
          <w:szCs w:val="20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1C056A1" wp14:editId="0AC83602">
            <wp:simplePos x="0" y="0"/>
            <wp:positionH relativeFrom="margin">
              <wp:posOffset>1720158</wp:posOffset>
            </wp:positionH>
            <wp:positionV relativeFrom="paragraph">
              <wp:posOffset>409</wp:posOffset>
            </wp:positionV>
            <wp:extent cx="2292350" cy="694690"/>
            <wp:effectExtent l="0" t="0" r="0" b="0"/>
            <wp:wrapTight wrapText="bothSides">
              <wp:wrapPolygon edited="0">
                <wp:start x="3590" y="0"/>
                <wp:lineTo x="0" y="3554"/>
                <wp:lineTo x="0" y="18954"/>
                <wp:lineTo x="5026" y="20731"/>
                <wp:lineTo x="6103" y="20731"/>
                <wp:lineTo x="21361" y="18954"/>
                <wp:lineTo x="21361" y="16585"/>
                <wp:lineTo x="19925" y="9477"/>
                <wp:lineTo x="20643" y="5331"/>
                <wp:lineTo x="19027" y="4146"/>
                <wp:lineTo x="5744" y="0"/>
                <wp:lineTo x="359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089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DED72C5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1958F67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04F2FEBB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9230FD1" w14:textId="77777777" w:rsidR="00836D0C" w:rsidRPr="00836D0C" w:rsidRDefault="0083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PROGRAMA DE INTERCAMBIO ACADÉMICO LATINOAMERICANO (PILA) BAJO ESQUEMA DE INTERCAMBIO VIRTUAL</w:t>
      </w:r>
    </w:p>
    <w:p w14:paraId="5122B47E" w14:textId="53E1CCD8" w:rsidR="00090819" w:rsidRPr="00836D0C" w:rsidRDefault="0068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  <w:r w:rsidR="00513DA4">
        <w:rPr>
          <w:rFonts w:ascii="Calibri" w:eastAsia="Calibri" w:hAnsi="Calibri" w:cs="Calibri"/>
          <w:b/>
          <w:bCs/>
          <w:sz w:val="28"/>
          <w:szCs w:val="28"/>
        </w:rPr>
        <w:t xml:space="preserve"> – 2do. Semestre 2023</w:t>
      </w:r>
    </w:p>
    <w:p w14:paraId="3B733172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4D3CBCED" w14:textId="25F2B985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  <w:r w:rsidR="003730CC">
        <w:rPr>
          <w:rFonts w:ascii="Calibri" w:eastAsia="Calibri" w:hAnsi="Calibri" w:cs="Calibri"/>
          <w:b/>
        </w:rPr>
        <w:br/>
      </w:r>
    </w:p>
    <w:tbl>
      <w:tblPr>
        <w:tblStyle w:val="a3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090819" w14:paraId="1AEFB92A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7911E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82B2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 Tucumán</w:t>
            </w:r>
          </w:p>
        </w:tc>
      </w:tr>
      <w:tr w:rsidR="00090819" w14:paraId="1E5D125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9F333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65DF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Ayacucho 491 – 4000 - Tucumán</w:t>
            </w:r>
          </w:p>
        </w:tc>
      </w:tr>
      <w:tr w:rsidR="00090819" w14:paraId="3C4BCFF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94CCC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955D" w14:textId="64DD3E9E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54 381</w:t>
            </w:r>
            <w:r w:rsidR="00816540">
              <w:rPr>
                <w:rFonts w:ascii="Calibri" w:eastAsia="Calibri" w:hAnsi="Calibri" w:cs="Calibri"/>
                <w:color w:val="000000"/>
              </w:rPr>
              <w:t xml:space="preserve"> 2332543</w:t>
            </w:r>
            <w:r w:rsidR="005E06F2">
              <w:rPr>
                <w:rFonts w:ascii="Calibri" w:eastAsia="Calibri" w:hAnsi="Calibri" w:cs="Calibri"/>
                <w:color w:val="000000"/>
              </w:rPr>
              <w:t xml:space="preserve"> – (CLARO)</w:t>
            </w:r>
          </w:p>
        </w:tc>
      </w:tr>
      <w:tr w:rsidR="00090819" w14:paraId="1EB6488B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757BD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A36D" w14:textId="4F7D5F69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Mag. Gustavo Santamarina</w:t>
            </w:r>
            <w:r w:rsidR="0072754F">
              <w:rPr>
                <w:rFonts w:ascii="Calibri" w:eastAsia="Calibri" w:hAnsi="Calibri" w:cs="Calibri"/>
                <w:color w:val="000000"/>
              </w:rPr>
              <w:t xml:space="preserve"> – Director General de Relaciones Internacionales</w:t>
            </w:r>
          </w:p>
        </w:tc>
      </w:tr>
      <w:tr w:rsidR="00090819" w14:paraId="7A23BAE1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09BBF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06F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Ayacucho 491 – 4000 - Tucumán</w:t>
            </w:r>
          </w:p>
        </w:tc>
      </w:tr>
      <w:tr w:rsidR="00090819" w14:paraId="595B4745" w14:textId="77777777" w:rsidTr="003730CC">
        <w:trPr>
          <w:trHeight w:val="44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C553E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0C305" w14:textId="0E068831" w:rsidR="00090819" w:rsidRDefault="007468F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</w:t>
            </w:r>
            <w:r w:rsidR="00064EFF">
              <w:rPr>
                <w:rFonts w:ascii="Calibri" w:eastAsia="Calibri" w:hAnsi="Calibri" w:cs="Calibri"/>
                <w:color w:val="000000"/>
              </w:rPr>
              <w:t>santamarina</w:t>
            </w:r>
            <w:r>
              <w:rPr>
                <w:rFonts w:ascii="Calibri" w:eastAsia="Calibri" w:hAnsi="Calibri" w:cs="Calibri"/>
                <w:color w:val="000000"/>
              </w:rPr>
              <w:t>.unt</w:t>
            </w:r>
            <w:r w:rsidR="00064EFF">
              <w:rPr>
                <w:rFonts w:ascii="Calibri" w:eastAsia="Calibri" w:hAnsi="Calibri" w:cs="Calibri"/>
                <w:color w:val="000000"/>
              </w:rPr>
              <w:t>@gmail.com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B8F" w14:textId="77777777" w:rsidR="00064EFF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="00064EFF"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9" w:history="1">
              <w:r w:rsidR="00064EFF" w:rsidRPr="001A6382">
                <w:rPr>
                  <w:rStyle w:val="Hipervnculo"/>
                  <w:rFonts w:ascii="Calibri" w:eastAsia="Calibri" w:hAnsi="Calibri" w:cs="Calibri"/>
                </w:rPr>
                <w:t>www.internacionales.unt.edu.ar</w:t>
              </w:r>
            </w:hyperlink>
          </w:p>
          <w:p w14:paraId="5314A06D" w14:textId="77777777" w:rsidR="00064EFF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DCA1276" w14:textId="00666D30" w:rsidR="00090819" w:rsidRDefault="00090819">
      <w:pPr>
        <w:rPr>
          <w:rFonts w:ascii="Calibri" w:eastAsia="Calibri" w:hAnsi="Calibri" w:cs="Calibri"/>
        </w:rPr>
      </w:pPr>
    </w:p>
    <w:p w14:paraId="6C32FE06" w14:textId="747775E5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  <w:r w:rsidR="003730CC">
        <w:rPr>
          <w:rFonts w:ascii="Calibri" w:eastAsia="Calibri" w:hAnsi="Calibri" w:cs="Calibri"/>
          <w:b/>
          <w:color w:val="000000"/>
        </w:rPr>
        <w:br/>
      </w:r>
    </w:p>
    <w:tbl>
      <w:tblPr>
        <w:tblStyle w:val="a4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090819" w14:paraId="62D4E94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8DEB45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8FD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ED7FA8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D061AB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03C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F4308B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847434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95FE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8DD47E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9B22D5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734B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127367D2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21DD43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384A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4FC074C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0629D5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A37F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65118A1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3B09F04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CF7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47805414" w14:textId="77777777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02ABDB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FE9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1265FF4" w14:textId="77777777" w:rsidR="00090819" w:rsidRDefault="00681033" w:rsidP="005E0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43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14:paraId="583BE191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0C494DEC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733F0CD4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14:paraId="54DC26C3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153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723"/>
        <w:gridCol w:w="3469"/>
        <w:gridCol w:w="2485"/>
        <w:gridCol w:w="1417"/>
        <w:gridCol w:w="1059"/>
      </w:tblGrid>
      <w:tr w:rsidR="00090819" w14:paraId="0ECD950E" w14:textId="77777777" w:rsidTr="005E06F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CC7E98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C56759F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EB3A9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3386EC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CC044B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61B5F257" w14:textId="77777777" w:rsidTr="005E06F2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B7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029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E2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97A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6B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3BA88D3B" w14:textId="77777777" w:rsidTr="005E06F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E5B9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B62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09F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08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A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4AD34B6F" w14:textId="77777777" w:rsidTr="005E06F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EA9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D09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D36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BFC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9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AA3B2D8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4510C1A4" w14:textId="70642B74" w:rsidR="00090819" w:rsidRDefault="00090819">
      <w:pPr>
        <w:rPr>
          <w:rFonts w:ascii="Calibri" w:eastAsia="Calibri" w:hAnsi="Calibri" w:cs="Calibri"/>
        </w:rPr>
      </w:pPr>
    </w:p>
    <w:p w14:paraId="4DE401A4" w14:textId="77777777" w:rsidR="006E4858" w:rsidRDefault="006E4858">
      <w:pPr>
        <w:rPr>
          <w:rFonts w:ascii="Calibri" w:eastAsia="Calibri" w:hAnsi="Calibri" w:cs="Calibri"/>
        </w:rPr>
      </w:pPr>
    </w:p>
    <w:p w14:paraId="2EE17AC2" w14:textId="0967DBB4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  <w:r w:rsidR="006E4858">
        <w:rPr>
          <w:rFonts w:ascii="Calibri" w:eastAsia="Calibri" w:hAnsi="Calibri" w:cs="Calibri"/>
          <w:b/>
          <w:color w:val="000000"/>
        </w:rPr>
        <w:br/>
      </w:r>
    </w:p>
    <w:tbl>
      <w:tblPr>
        <w:tblStyle w:val="a6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448"/>
      </w:tblGrid>
      <w:tr w:rsidR="00090819" w14:paraId="203D064E" w14:textId="77777777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7D73C6BC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5D9C0D4F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46B78902" w14:textId="2E2E1E78" w:rsidR="00090819" w:rsidRDefault="005E06F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s-AR" w:eastAsia="es-AR"/>
              </w:rPr>
              <w:drawing>
                <wp:anchor distT="0" distB="0" distL="114300" distR="114300" simplePos="0" relativeHeight="251660288" behindDoc="1" locked="0" layoutInCell="1" allowOverlap="1" wp14:anchorId="3DCCA432" wp14:editId="0A1DBAD6">
                  <wp:simplePos x="0" y="0"/>
                  <wp:positionH relativeFrom="column">
                    <wp:posOffset>3998594</wp:posOffset>
                  </wp:positionH>
                  <wp:positionV relativeFrom="paragraph">
                    <wp:posOffset>456565</wp:posOffset>
                  </wp:positionV>
                  <wp:extent cx="1624361" cy="105156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 digit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66" cy="105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033"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0A0FEE7E" w14:textId="0FBF04F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143BC678" w14:textId="77777777" w:rsidTr="003A1D23">
        <w:trPr>
          <w:trHeight w:val="196"/>
        </w:trPr>
        <w:tc>
          <w:tcPr>
            <w:tcW w:w="5476" w:type="dxa"/>
            <w:shd w:val="clear" w:color="auto" w:fill="auto"/>
          </w:tcPr>
          <w:p w14:paraId="6027B075" w14:textId="62FD5610" w:rsidR="00090819" w:rsidRDefault="005E06F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4448" w:type="dxa"/>
            <w:shd w:val="clear" w:color="auto" w:fill="auto"/>
          </w:tcPr>
          <w:p w14:paraId="6DA95556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64606B15" w14:textId="77777777">
        <w:trPr>
          <w:trHeight w:val="296"/>
        </w:trPr>
        <w:tc>
          <w:tcPr>
            <w:tcW w:w="5476" w:type="dxa"/>
            <w:shd w:val="clear" w:color="auto" w:fill="auto"/>
          </w:tcPr>
          <w:p w14:paraId="5439B7BE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3A1D23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454ADF2C" w14:textId="77777777" w:rsidR="00090819" w:rsidRDefault="003A1D2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</w:t>
            </w:r>
            <w:r w:rsidR="00681033">
              <w:rPr>
                <w:rFonts w:ascii="Calibri" w:eastAsia="Calibri" w:hAnsi="Calibri" w:cs="Calibri"/>
              </w:rPr>
              <w:t>_________________</w:t>
            </w:r>
          </w:p>
        </w:tc>
      </w:tr>
      <w:tr w:rsidR="00090819" w14:paraId="504735FD" w14:textId="77777777">
        <w:trPr>
          <w:trHeight w:val="875"/>
        </w:trPr>
        <w:tc>
          <w:tcPr>
            <w:tcW w:w="5476" w:type="dxa"/>
            <w:shd w:val="clear" w:color="auto" w:fill="auto"/>
          </w:tcPr>
          <w:p w14:paraId="61F8E523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14:paraId="247B47C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287CA15D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14:paraId="3542CD7E" w14:textId="77777777" w:rsidTr="006E4858">
        <w:trPr>
          <w:trHeight w:val="1183"/>
        </w:trPr>
        <w:tc>
          <w:tcPr>
            <w:tcW w:w="5476" w:type="dxa"/>
            <w:shd w:val="clear" w:color="auto" w:fill="auto"/>
          </w:tcPr>
          <w:p w14:paraId="56EF168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2D3F4CC6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70710FB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3C74936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5F47D1F9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</w:t>
            </w:r>
          </w:p>
          <w:p w14:paraId="614F2B73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D23822" w14:textId="77777777" w:rsidR="00090819" w:rsidRDefault="00090819">
      <w:pPr>
        <w:rPr>
          <w:rFonts w:ascii="Calibri" w:eastAsia="Calibri" w:hAnsi="Calibri" w:cs="Calibri"/>
        </w:rPr>
      </w:pPr>
    </w:p>
    <w:sectPr w:rsidR="00090819" w:rsidSect="003730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851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85AD" w14:textId="77777777" w:rsidR="00884BD7" w:rsidRDefault="00884BD7">
      <w:r>
        <w:separator/>
      </w:r>
    </w:p>
  </w:endnote>
  <w:endnote w:type="continuationSeparator" w:id="0">
    <w:p w14:paraId="506DEBD9" w14:textId="77777777" w:rsidR="00884BD7" w:rsidRDefault="008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B74E" w14:textId="77777777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BE0E8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A320" w14:textId="77777777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EF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476D" w14:textId="77777777" w:rsidR="005A6490" w:rsidRDefault="005A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A7A5" w14:textId="77777777" w:rsidR="00884BD7" w:rsidRDefault="00884BD7">
      <w:r>
        <w:separator/>
      </w:r>
    </w:p>
  </w:footnote>
  <w:footnote w:type="continuationSeparator" w:id="0">
    <w:p w14:paraId="06F604A3" w14:textId="77777777" w:rsidR="00884BD7" w:rsidRDefault="0088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DB46" w14:textId="77777777" w:rsidR="005A6490" w:rsidRDefault="005A64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7B62" w14:textId="77777777" w:rsidR="00090819" w:rsidRDefault="000908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7"/>
      <w:tblW w:w="932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4328"/>
      <w:gridCol w:w="3021"/>
    </w:tblGrid>
    <w:tr w:rsidR="0072754F" w14:paraId="76653049" w14:textId="77777777" w:rsidTr="00AE10F4">
      <w:trPr>
        <w:trHeight w:val="748"/>
        <w:jc w:val="center"/>
      </w:trPr>
      <w:tc>
        <w:tcPr>
          <w:tcW w:w="1980" w:type="dxa"/>
          <w:vMerge w:val="restart"/>
          <w:vAlign w:val="center"/>
        </w:tcPr>
        <w:p w14:paraId="69995343" w14:textId="4313E955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DEB2B3B" wp14:editId="6F73426F">
                <wp:simplePos x="0" y="0"/>
                <wp:positionH relativeFrom="column">
                  <wp:posOffset>-48260</wp:posOffset>
                </wp:positionH>
                <wp:positionV relativeFrom="paragraph">
                  <wp:posOffset>-1176655</wp:posOffset>
                </wp:positionV>
                <wp:extent cx="1257300" cy="1104900"/>
                <wp:effectExtent l="0" t="0" r="0" b="0"/>
                <wp:wrapThrough wrapText="bothSides">
                  <wp:wrapPolygon edited="0">
                    <wp:start x="0" y="0"/>
                    <wp:lineTo x="0" y="21228"/>
                    <wp:lineTo x="21273" y="21228"/>
                    <wp:lineTo x="21273" y="0"/>
                    <wp:lineTo x="0" y="0"/>
                  </wp:wrapPolygon>
                </wp:wrapThrough>
                <wp:docPr id="14" name="Imagen 14" descr="DECLARACIÓN DEL CONSEJO INTERUNIVERSITARI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CLARACIÓN DEL CONSEJO INTERUNIVERSITARI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28" w:type="dxa"/>
          <w:vAlign w:val="center"/>
        </w:tcPr>
        <w:p w14:paraId="3A1C2A80" w14:textId="28797611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CONSEJO INTERUNIVERSITARIO NACIONAL - ARGENTINA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5973F53" w14:textId="174CF83D" w:rsidR="0072754F" w:rsidRDefault="0072754F" w:rsidP="00AE10F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sz w:val="19"/>
              <w:szCs w:val="19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PÁGINA</w:t>
          </w:r>
          <w:r>
            <w:rPr>
              <w:rFonts w:ascii="Arial" w:eastAsia="Arial" w:hAnsi="Arial" w:cs="Arial"/>
              <w:sz w:val="19"/>
              <w:szCs w:val="19"/>
            </w:rPr>
            <w:t xml:space="preserve">: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PAGE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>
            <w:rPr>
              <w:rFonts w:ascii="Arial" w:eastAsia="Arial" w:hAnsi="Arial" w:cs="Arial"/>
              <w:noProof/>
              <w:sz w:val="19"/>
              <w:szCs w:val="19"/>
            </w:rPr>
            <w:t>1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  <w:r>
            <w:rPr>
              <w:rFonts w:ascii="Arial" w:eastAsia="Arial" w:hAnsi="Arial" w:cs="Arial"/>
              <w:sz w:val="19"/>
              <w:szCs w:val="19"/>
            </w:rPr>
            <w:t xml:space="preserve"> de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NUMPAGES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>
            <w:rPr>
              <w:rFonts w:ascii="Arial" w:eastAsia="Arial" w:hAnsi="Arial" w:cs="Arial"/>
              <w:noProof/>
              <w:sz w:val="19"/>
              <w:szCs w:val="19"/>
            </w:rPr>
            <w:t>2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</w:p>
      </w:tc>
    </w:tr>
    <w:tr w:rsidR="00090819" w14:paraId="22F1C1C2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49985684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9"/>
              <w:szCs w:val="19"/>
            </w:rPr>
          </w:pPr>
        </w:p>
      </w:tc>
      <w:tc>
        <w:tcPr>
          <w:tcW w:w="4328" w:type="dxa"/>
          <w:vAlign w:val="center"/>
        </w:tcPr>
        <w:p w14:paraId="743BDED1" w14:textId="2BA24FCB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PRO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GRAMA DE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INTEGRACIÓN DE LA 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UNIVERSIDAD NACIONAL DE TUCUMAN CON LA COMUNIDAD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INTERNACIONAL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37DFE21A" w14:textId="2932E8A9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r w:rsidR="00FD4752">
            <w:t xml:space="preserve"> 2023</w:t>
          </w:r>
        </w:p>
      </w:tc>
    </w:tr>
    <w:tr w:rsidR="00090819" w14:paraId="7A8AE86D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2FA2FFCD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328" w:type="dxa"/>
          <w:vAlign w:val="center"/>
        </w:tcPr>
        <w:p w14:paraId="1B3C2A86" w14:textId="77777777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b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FORMATO DE INSCRIPCIÓN DE ESTUDIANTES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E38225B" w14:textId="77777777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ESTADO: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Vigente</w:t>
          </w:r>
        </w:p>
      </w:tc>
    </w:tr>
  </w:tbl>
  <w:p w14:paraId="3E03A90A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09AE" w14:textId="77777777" w:rsidR="005A6490" w:rsidRDefault="005A64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9"/>
    <w:rsid w:val="00064EFF"/>
    <w:rsid w:val="00090819"/>
    <w:rsid w:val="00145D9C"/>
    <w:rsid w:val="00214E22"/>
    <w:rsid w:val="003730CC"/>
    <w:rsid w:val="003A1D23"/>
    <w:rsid w:val="00513DA4"/>
    <w:rsid w:val="005A6490"/>
    <w:rsid w:val="005E06F2"/>
    <w:rsid w:val="00641544"/>
    <w:rsid w:val="00681033"/>
    <w:rsid w:val="006C5F7E"/>
    <w:rsid w:val="006E4858"/>
    <w:rsid w:val="0072754F"/>
    <w:rsid w:val="007468F5"/>
    <w:rsid w:val="00816540"/>
    <w:rsid w:val="00836D0C"/>
    <w:rsid w:val="00884BD7"/>
    <w:rsid w:val="00A0139C"/>
    <w:rsid w:val="00AB0B95"/>
    <w:rsid w:val="00B0553D"/>
    <w:rsid w:val="00C37AC0"/>
    <w:rsid w:val="00D77F24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C935"/>
  <w15:docId w15:val="{7FC426ED-744F-483E-A79C-1D48C23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nternacionales.unt.edu.a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Leonardo Rafael Montesinos</cp:lastModifiedBy>
  <cp:revision>9</cp:revision>
  <dcterms:created xsi:type="dcterms:W3CDTF">2023-05-25T13:09:00Z</dcterms:created>
  <dcterms:modified xsi:type="dcterms:W3CDTF">2023-05-25T13:44:00Z</dcterms:modified>
</cp:coreProperties>
</file>